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C2" w:rsidRDefault="007203C2" w:rsidP="0015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Правительством РФ у</w:t>
      </w:r>
      <w:r w:rsidRPr="00720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прощен порядок предоставления</w:t>
      </w:r>
    </w:p>
    <w:p w:rsidR="007203C2" w:rsidRDefault="007203C2" w:rsidP="0015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земельных участков для производства продукции</w:t>
      </w:r>
    </w:p>
    <w:p w:rsidR="007203C2" w:rsidRDefault="007203C2" w:rsidP="0078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2A7" w:rsidRPr="007203C2" w:rsidRDefault="005A094B" w:rsidP="00720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832A7" w:rsidRPr="00720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  <w:r w:rsidR="007203C2" w:rsidRPr="00720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7832A7" w:rsidRPr="00720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Правительства РФ от 09.04.2022 № 629</w:t>
        </w:r>
        <w:r w:rsidR="00405D6C" w:rsidRPr="00720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832A7" w:rsidRPr="00720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особенностях регулирования земельных отношений в Российской Федерации в 2022 году</w:t>
        </w:r>
      </w:hyperlink>
      <w:r w:rsidR="007832A7" w:rsidRPr="007203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3C2" w:rsidRPr="0072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832A7" w:rsidRPr="00720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 порядок предоставления земельных участков российским гражданам и организациям</w:t>
      </w:r>
      <w:r w:rsidR="00405D6C" w:rsidRPr="00720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2A7" w:rsidRPr="007832A7" w:rsidRDefault="00E43C71" w:rsidP="00405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з</w:t>
      </w:r>
      <w:r w:rsidR="007832A7" w:rsidRPr="0078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 производству продукции, необходимой для обеспечения </w:t>
      </w:r>
      <w:proofErr w:type="spellStart"/>
      <w:r w:rsidR="007832A7" w:rsidRPr="00783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="007832A7" w:rsidRPr="0078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введенных ограничительных мер со стороны иностранных государств и международных организаций, перечень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оторой устанавливается регионом», - отметила </w:t>
      </w:r>
      <w:r w:rsidRPr="00E43C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Елена </w:t>
      </w:r>
      <w:proofErr w:type="spellStart"/>
      <w:r w:rsidRPr="00E43C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Золоткова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области.</w:t>
      </w:r>
      <w:proofErr w:type="gramEnd"/>
    </w:p>
    <w:p w:rsidR="007832A7" w:rsidRDefault="00FC7E93" w:rsidP="00405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E4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A7" w:rsidRPr="0078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ЛПХ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 информации о выявленных и </w:t>
      </w:r>
      <w:proofErr w:type="spellStart"/>
      <w:r w:rsidR="007832A7" w:rsidRPr="00783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неустраненных</w:t>
      </w:r>
      <w:proofErr w:type="spellEnd"/>
      <w:r w:rsidR="007832A7" w:rsidRPr="0078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нарушениях законодательства при использовании такого земельного</w:t>
      </w:r>
      <w:proofErr w:type="gramEnd"/>
      <w:r w:rsidR="007832A7" w:rsidRPr="0078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</w:t>
      </w:r>
    </w:p>
    <w:p w:rsidR="00E43C71" w:rsidRDefault="00E43C71" w:rsidP="00E4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B61" w:rsidRDefault="00C05B61" w:rsidP="00E4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2A7" w:rsidRDefault="007832A7" w:rsidP="0078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32A7" w:rsidSect="003F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64C"/>
    <w:multiLevelType w:val="multilevel"/>
    <w:tmpl w:val="412A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B766B"/>
    <w:multiLevelType w:val="multilevel"/>
    <w:tmpl w:val="67A6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F04B6"/>
    <w:multiLevelType w:val="multilevel"/>
    <w:tmpl w:val="DC6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44343"/>
    <w:multiLevelType w:val="multilevel"/>
    <w:tmpl w:val="4C3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60207"/>
    <w:multiLevelType w:val="multilevel"/>
    <w:tmpl w:val="F6C4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E00F2"/>
    <w:multiLevelType w:val="multilevel"/>
    <w:tmpl w:val="E748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44BD2"/>
    <w:multiLevelType w:val="multilevel"/>
    <w:tmpl w:val="10A8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E1DB2"/>
    <w:multiLevelType w:val="multilevel"/>
    <w:tmpl w:val="F2EA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540A8"/>
    <w:multiLevelType w:val="multilevel"/>
    <w:tmpl w:val="4C46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52945"/>
    <w:multiLevelType w:val="multilevel"/>
    <w:tmpl w:val="EA3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91B71"/>
    <w:multiLevelType w:val="multilevel"/>
    <w:tmpl w:val="C8AE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82E33"/>
    <w:multiLevelType w:val="multilevel"/>
    <w:tmpl w:val="2F5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D29CA"/>
    <w:multiLevelType w:val="multilevel"/>
    <w:tmpl w:val="D0A8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B5ADC"/>
    <w:multiLevelType w:val="multilevel"/>
    <w:tmpl w:val="DEEA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92F48"/>
    <w:multiLevelType w:val="multilevel"/>
    <w:tmpl w:val="4434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03E3E"/>
    <w:multiLevelType w:val="multilevel"/>
    <w:tmpl w:val="07BA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EF5B70"/>
    <w:multiLevelType w:val="multilevel"/>
    <w:tmpl w:val="4BC8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6"/>
  </w:num>
  <w:num w:numId="9">
    <w:abstractNumId w:val="15"/>
  </w:num>
  <w:num w:numId="10">
    <w:abstractNumId w:val="1"/>
  </w:num>
  <w:num w:numId="11">
    <w:abstractNumId w:val="14"/>
  </w:num>
  <w:num w:numId="12">
    <w:abstractNumId w:val="13"/>
  </w:num>
  <w:num w:numId="13">
    <w:abstractNumId w:val="7"/>
  </w:num>
  <w:num w:numId="14">
    <w:abstractNumId w:val="0"/>
  </w:num>
  <w:num w:numId="15">
    <w:abstractNumId w:val="6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3B"/>
    <w:rsid w:val="000829C5"/>
    <w:rsid w:val="0008553B"/>
    <w:rsid w:val="00095352"/>
    <w:rsid w:val="001115AC"/>
    <w:rsid w:val="00154113"/>
    <w:rsid w:val="00180FB5"/>
    <w:rsid w:val="00221BF0"/>
    <w:rsid w:val="002506FE"/>
    <w:rsid w:val="0028210A"/>
    <w:rsid w:val="002B19EA"/>
    <w:rsid w:val="002B5428"/>
    <w:rsid w:val="002B561E"/>
    <w:rsid w:val="0033240B"/>
    <w:rsid w:val="003F550B"/>
    <w:rsid w:val="00405D6C"/>
    <w:rsid w:val="004248D8"/>
    <w:rsid w:val="00443F0F"/>
    <w:rsid w:val="004E33D1"/>
    <w:rsid w:val="00510A15"/>
    <w:rsid w:val="00517925"/>
    <w:rsid w:val="00535F30"/>
    <w:rsid w:val="005A094B"/>
    <w:rsid w:val="006045A5"/>
    <w:rsid w:val="007203C2"/>
    <w:rsid w:val="007731DE"/>
    <w:rsid w:val="007832A7"/>
    <w:rsid w:val="007965B0"/>
    <w:rsid w:val="0085181D"/>
    <w:rsid w:val="00872316"/>
    <w:rsid w:val="008A4243"/>
    <w:rsid w:val="009B66C8"/>
    <w:rsid w:val="009C0605"/>
    <w:rsid w:val="009D37E9"/>
    <w:rsid w:val="009F1BA4"/>
    <w:rsid w:val="00A81BA0"/>
    <w:rsid w:val="00AE275E"/>
    <w:rsid w:val="00B630F6"/>
    <w:rsid w:val="00BA6D63"/>
    <w:rsid w:val="00BB2057"/>
    <w:rsid w:val="00C03A1B"/>
    <w:rsid w:val="00C05B61"/>
    <w:rsid w:val="00C36B5B"/>
    <w:rsid w:val="00C677E4"/>
    <w:rsid w:val="00CD4FE9"/>
    <w:rsid w:val="00D134C0"/>
    <w:rsid w:val="00D753CE"/>
    <w:rsid w:val="00E15545"/>
    <w:rsid w:val="00E34494"/>
    <w:rsid w:val="00E43C71"/>
    <w:rsid w:val="00E46E4A"/>
    <w:rsid w:val="00EC0D5B"/>
    <w:rsid w:val="00F03DFA"/>
    <w:rsid w:val="00F50822"/>
    <w:rsid w:val="00FA6507"/>
    <w:rsid w:val="00FC2081"/>
    <w:rsid w:val="00FC7E93"/>
    <w:rsid w:val="00FD7A56"/>
    <w:rsid w:val="00FD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0B"/>
  </w:style>
  <w:style w:type="paragraph" w:styleId="1">
    <w:name w:val="heading 1"/>
    <w:basedOn w:val="a"/>
    <w:next w:val="a"/>
    <w:link w:val="10"/>
    <w:uiPriority w:val="9"/>
    <w:qFormat/>
    <w:rsid w:val="00180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5A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77E4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E3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94"/>
    <w:rPr>
      <w:rFonts w:ascii="Tahoma" w:hAnsi="Tahoma" w:cs="Tahoma"/>
      <w:sz w:val="16"/>
      <w:szCs w:val="16"/>
    </w:rPr>
  </w:style>
  <w:style w:type="character" w:customStyle="1" w:styleId="2">
    <w:name w:val="Стиль2 Знак"/>
    <w:basedOn w:val="a0"/>
    <w:link w:val="20"/>
    <w:semiHidden/>
    <w:locked/>
    <w:rsid w:val="001115AC"/>
    <w:rPr>
      <w:rFonts w:ascii="Arial" w:hAnsi="Arial" w:cs="Arial"/>
      <w:b/>
      <w:caps/>
      <w:color w:val="3D4146"/>
      <w:sz w:val="24"/>
      <w:szCs w:val="24"/>
      <w:lang w:eastAsia="ru-RU"/>
    </w:rPr>
  </w:style>
  <w:style w:type="paragraph" w:customStyle="1" w:styleId="20">
    <w:name w:val="Стиль2"/>
    <w:basedOn w:val="a"/>
    <w:link w:val="2"/>
    <w:autoRedefine/>
    <w:semiHidden/>
    <w:qFormat/>
    <w:rsid w:val="001115AC"/>
    <w:pPr>
      <w:spacing w:after="0"/>
      <w:ind w:firstLine="567"/>
      <w:jc w:val="center"/>
    </w:pPr>
    <w:rPr>
      <w:rFonts w:ascii="Arial" w:hAnsi="Arial" w:cs="Arial"/>
      <w:b/>
      <w:caps/>
      <w:color w:val="3D414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5A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77E4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E3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94"/>
    <w:rPr>
      <w:rFonts w:ascii="Tahoma" w:hAnsi="Tahoma" w:cs="Tahoma"/>
      <w:sz w:val="16"/>
      <w:szCs w:val="16"/>
    </w:rPr>
  </w:style>
  <w:style w:type="character" w:customStyle="1" w:styleId="2">
    <w:name w:val="Стиль2 Знак"/>
    <w:basedOn w:val="a0"/>
    <w:link w:val="20"/>
    <w:semiHidden/>
    <w:locked/>
    <w:rsid w:val="001115AC"/>
    <w:rPr>
      <w:rFonts w:ascii="Arial" w:hAnsi="Arial" w:cs="Arial"/>
      <w:b/>
      <w:caps/>
      <w:color w:val="3D4146"/>
      <w:sz w:val="24"/>
      <w:szCs w:val="24"/>
      <w:lang w:eastAsia="ru-RU"/>
    </w:rPr>
  </w:style>
  <w:style w:type="paragraph" w:customStyle="1" w:styleId="20">
    <w:name w:val="Стиль2"/>
    <w:basedOn w:val="a"/>
    <w:link w:val="2"/>
    <w:autoRedefine/>
    <w:semiHidden/>
    <w:qFormat/>
    <w:rsid w:val="001115AC"/>
    <w:pPr>
      <w:spacing w:after="0"/>
      <w:ind w:firstLine="567"/>
      <w:jc w:val="center"/>
    </w:pPr>
    <w:rPr>
      <w:rFonts w:ascii="Arial" w:hAnsi="Arial" w:cs="Arial"/>
      <w:b/>
      <w:caps/>
      <w:color w:val="3D414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6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tic.consultant.ru/obj/file/doc/pr_120422-6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8723-9901-4174-B489-D3647023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Николаевна</dc:creator>
  <cp:lastModifiedBy>ai.shiyanova</cp:lastModifiedBy>
  <cp:revision>7</cp:revision>
  <cp:lastPrinted>2022-04-13T08:03:00Z</cp:lastPrinted>
  <dcterms:created xsi:type="dcterms:W3CDTF">2022-04-13T07:39:00Z</dcterms:created>
  <dcterms:modified xsi:type="dcterms:W3CDTF">2022-04-19T02:46:00Z</dcterms:modified>
</cp:coreProperties>
</file>