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A716BD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B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</w:t>
      </w:r>
      <w:r w:rsidR="0038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Думы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16BD" w:rsidRPr="00A7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Александровского района Томской области 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BA0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27.06.2015 № 121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BA0A88" w:rsidRPr="00BA0A88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</w:t>
      </w:r>
      <w:r w:rsidR="00BA0A88">
        <w:rPr>
          <w:rFonts w:ascii="Times New Roman" w:hAnsi="Times New Roman" w:cs="Times New Roman"/>
          <w:b/>
          <w:sz w:val="24"/>
          <w:szCs w:val="24"/>
        </w:rPr>
        <w:t>тельства в Российской Федерации</w:t>
      </w:r>
      <w:r w:rsidR="00A716B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B7FF2" w:rsidRPr="00A716BD" w:rsidRDefault="00170009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B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716BD" w:rsidRPr="00A716BD">
        <w:rPr>
          <w:rFonts w:ascii="Times New Roman" w:hAnsi="Times New Roman" w:cs="Times New Roman"/>
          <w:sz w:val="24"/>
          <w:szCs w:val="24"/>
        </w:rPr>
        <w:t>экономики</w:t>
      </w:r>
      <w:r w:rsidRPr="00A71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A716BD">
        <w:rPr>
          <w:rFonts w:ascii="Times New Roman" w:hAnsi="Times New Roman" w:cs="Times New Roman"/>
          <w:sz w:val="24"/>
          <w:szCs w:val="24"/>
        </w:rPr>
        <w:t xml:space="preserve">были проведены публичные консультации по нормативному правовому акту </w:t>
      </w:r>
      <w:r w:rsidR="00381A60">
        <w:rPr>
          <w:rFonts w:ascii="Times New Roman" w:hAnsi="Times New Roman" w:cs="Times New Roman"/>
          <w:sz w:val="24"/>
          <w:szCs w:val="24"/>
        </w:rPr>
        <w:t>Думы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964854" w:rsidRPr="00964854">
        <w:rPr>
          <w:rFonts w:ascii="Times New Roman" w:hAnsi="Times New Roman" w:cs="Times New Roman"/>
          <w:sz w:val="24"/>
          <w:szCs w:val="24"/>
        </w:rPr>
        <w:t>27.06.2015 № 121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proofErr w:type="gramEnd"/>
      <w:r w:rsidR="00964854" w:rsidRPr="00964854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</w:t>
      </w:r>
      <w:r w:rsidR="00FB7FF2" w:rsidRPr="00A716BD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FB7FF2" w:rsidRPr="00A716BD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BD">
        <w:rPr>
          <w:rFonts w:ascii="Times New Roman" w:hAnsi="Times New Roman" w:cs="Times New Roman"/>
          <w:sz w:val="24"/>
          <w:szCs w:val="24"/>
        </w:rPr>
        <w:t xml:space="preserve">Срок публичных консультаций составил </w:t>
      </w:r>
      <w:r w:rsidR="00A716BD">
        <w:rPr>
          <w:rFonts w:ascii="Times New Roman" w:hAnsi="Times New Roman" w:cs="Times New Roman"/>
          <w:sz w:val="24"/>
          <w:szCs w:val="24"/>
        </w:rPr>
        <w:t>31 календарных дней</w:t>
      </w:r>
      <w:r w:rsidRPr="00A716BD">
        <w:rPr>
          <w:rFonts w:ascii="Times New Roman" w:hAnsi="Times New Roman" w:cs="Times New Roman"/>
          <w:sz w:val="24"/>
          <w:szCs w:val="24"/>
        </w:rPr>
        <w:t xml:space="preserve"> (</w:t>
      </w:r>
      <w:r w:rsidRP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64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18.09.2018 по 18.10.2018</w:t>
      </w:r>
      <w:r w:rsidRPr="00A71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6BD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консультаций была размещена на официальном сайте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716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О</w:t>
      </w:r>
      <w:r w:rsidR="00A716BD">
        <w:rPr>
          <w:rFonts w:ascii="Times New Roman" w:hAnsi="Times New Roman" w:cs="Times New Roman"/>
          <w:sz w:val="24"/>
          <w:szCs w:val="24"/>
        </w:rPr>
        <w:t>ценка регулирующего воздействия.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09" w:rsidRPr="00A716BD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Лутфулина</w:t>
      </w:r>
      <w:proofErr w:type="spellEnd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1976F2"/>
    <w:rsid w:val="0023355E"/>
    <w:rsid w:val="00356726"/>
    <w:rsid w:val="00381A60"/>
    <w:rsid w:val="003D1E25"/>
    <w:rsid w:val="00493B03"/>
    <w:rsid w:val="004B4BE5"/>
    <w:rsid w:val="00747BE4"/>
    <w:rsid w:val="008C1308"/>
    <w:rsid w:val="00964854"/>
    <w:rsid w:val="00A716BD"/>
    <w:rsid w:val="00B55B72"/>
    <w:rsid w:val="00BA0A88"/>
    <w:rsid w:val="00C72ACF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6E61-D127-4A1C-A6AE-2AEA3E9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PC61</cp:lastModifiedBy>
  <cp:revision>5</cp:revision>
  <dcterms:created xsi:type="dcterms:W3CDTF">2017-12-06T03:28:00Z</dcterms:created>
  <dcterms:modified xsi:type="dcterms:W3CDTF">2018-10-12T08:12:00Z</dcterms:modified>
</cp:coreProperties>
</file>